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DOCUMENT OFFICIEL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Réf. Doc :</w:t>
            </w:r>
          </w:p>
        </w:tc>
        <w:tc>
          <w:tcPr>
            <w:tcW w:type="dxa" w:w="4320"/>
          </w:tcPr>
          <w:p>
            <w:r>
              <w:t>SSO-NORMES-001</w:t>
            </w:r>
          </w:p>
        </w:tc>
      </w:tr>
      <w:tr>
        <w:tc>
          <w:tcPr>
            <w:tcW w:type="dxa" w:w="4320"/>
          </w:tcPr>
          <w:p>
            <w:r>
              <w:t>Version :</w:t>
            </w:r>
          </w:p>
        </w:tc>
        <w:tc>
          <w:tcPr>
            <w:tcW w:type="dxa" w:w="4320"/>
          </w:tcPr>
          <w:p>
            <w:r>
              <w:t>1.0</w:t>
            </w:r>
          </w:p>
        </w:tc>
      </w:tr>
      <w:tr>
        <w:tc>
          <w:tcPr>
            <w:tcW w:type="dxa" w:w="4320"/>
          </w:tcPr>
          <w:p>
            <w:r>
              <w:t>Date :</w:t>
            </w:r>
          </w:p>
        </w:tc>
        <w:tc>
          <w:tcPr>
            <w:tcW w:type="dxa" w:w="4320"/>
          </w:tcPr>
          <w:p>
            <w:r>
              <w:t>[JJ/MM/AAAA]</w:t>
            </w:r>
          </w:p>
        </w:tc>
      </w:tr>
      <w:tr>
        <w:tc>
          <w:tcPr>
            <w:tcW w:type="dxa" w:w="4320"/>
          </w:tcPr>
          <w:p>
            <w:r>
              <w:t>Approuvé par :</w:t>
            </w:r>
          </w:p>
        </w:tc>
        <w:tc>
          <w:tcPr>
            <w:tcW w:type="dxa" w:w="4320"/>
          </w:tcPr>
          <w:p>
            <w:r>
              <w:t>Direction Générale</w:t>
            </w:r>
          </w:p>
        </w:tc>
      </w:tr>
    </w:tbl>
    <w:p/>
    <w:p>
      <w:pPr>
        <w:pStyle w:val="Heading1"/>
      </w:pPr>
      <w:r>
        <w:t>Titre : Normes et Codes de Pratique HSE adoptés par TELCOTEC</w:t>
      </w:r>
    </w:p>
    <w:p>
      <w:pPr>
        <w:pStyle w:val="Heading2"/>
      </w:pPr>
      <w:r>
        <w:t>1. Objectif</w:t>
      </w:r>
    </w:p>
    <w:p>
      <w:r>
        <w:t>Montrer l’engagement de TELCOTEC à dépasser la stricte conformité légale en adoptant des normes internationales et codes de pratique HSE reconnus, pour renforcer la sécurité, la santé et le bien-être de ses employés et partenaires.</w:t>
      </w:r>
    </w:p>
    <w:p>
      <w:pPr>
        <w:pStyle w:val="Heading2"/>
      </w:pPr>
      <w:r>
        <w:t>2. Normes et codes adoptés</w:t>
      </w:r>
    </w:p>
    <w:p>
      <w:r>
        <w:t>- ISO 45001:2018 – Systèmes de management Santé &amp; Sécurité au Travail.</w:t>
        <w:br/>
        <w:t>- ISO 14001:2015 – Management environnemental.</w:t>
        <w:br/>
        <w:t>- Codes de pratique HSE Ericsson.</w:t>
        <w:br/>
        <w:t>- Directives de l’OIT (Organisation Internationale du Travail).</w:t>
        <w:br/>
        <w:t>- Recommandations ANPE &amp; Inspection du travail (Tunisie).</w:t>
      </w:r>
    </w:p>
    <w:p>
      <w:pPr>
        <w:pStyle w:val="Heading2"/>
      </w:pPr>
      <w:r>
        <w:t>3. Mise en œuvre et preuves</w:t>
      </w:r>
    </w:p>
    <w:p>
      <w:r>
        <w:t>- Rapports d’audit internes et externes alignés sur ISO 45001.</w:t>
        <w:br/>
        <w:t>- Certificats de formations HSE délivrés aux techniciens.</w:t>
        <w:br/>
        <w:t>- Registres d’inspections sécurité (sites, équipements, EPI).</w:t>
        <w:br/>
        <w:t>- Procédures internes Telcotec basées sur ISO.</w:t>
        <w:br/>
        <w:t>- Campagnes internes de sensibilisation sécurité.</w:t>
      </w:r>
    </w:p>
    <w:p>
      <w:pPr>
        <w:pStyle w:val="Heading2"/>
      </w:pPr>
      <w:r>
        <w:t>4. Responsabilités</w:t>
      </w:r>
    </w:p>
    <w:p>
      <w:r>
        <w:t>- Direction Générale : assure l’approbation et les ressources.</w:t>
        <w:br/>
        <w:t>- Responsable QHSE : suivi de conformité avec les normes volontaires.</w:t>
        <w:br/>
        <w:t>- Managers &amp; Techniciens : application des pratiques quotidiennes.</w:t>
      </w:r>
    </w:p>
    <w:p>
      <w:pPr>
        <w:pStyle w:val="Heading1"/>
      </w:pPr>
      <w:r>
        <w:t>Déclaration Officielle</w:t>
      </w:r>
    </w:p>
    <w:p>
      <w:r>
        <w:t>Nous, soussignés, représentants légaux de TELCOTEC, déclarons que l’entreprise :</w:t>
        <w:br/>
        <w:br/>
        <w:t>- A adopté volontairement les normes ISO 45001 et 14001 comme référentiels internes de management HSE.</w:t>
        <w:br/>
        <w:t>- Met en œuvre les codes de pratique HSE d’Ericsson, en complément des exigences légales.</w:t>
        <w:br/>
        <w:t>- Aligne ses procédures opérationnelles sur les directives internationales de l’OIT.</w:t>
        <w:br/>
        <w:t>- Dispose de preuves documentées de conformité (rapports d’audit, registres d’inspection, certificats de formation).</w:t>
        <w:br/>
        <w:br/>
        <w:t>Fait à Tunis, le [date]</w:t>
        <w:br/>
        <w:br/>
        <w:t>Pour TELCOTEC,</w:t>
        <w:br/>
        <w:t>[Nom, Fonction du Directeur Général]</w:t>
        <w:br/>
        <w:t>Signature &amp; Cachet officiel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t>TELCOTEC - Normes HSE adoptées</w:t>
      <w:br/>
      <w:t>(Logo à insérer ici)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