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C38" w14:textId="05E71249" w:rsidR="005C612B" w:rsidRDefault="00F741EA">
      <w:pPr>
        <w:pStyle w:val="Titre"/>
        <w:jc w:val="center"/>
      </w:pPr>
      <w:r>
        <w:t>OHS Legal Register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59C411BC" w14:textId="77777777">
        <w:tc>
          <w:tcPr>
            <w:tcW w:w="4320" w:type="dxa"/>
          </w:tcPr>
          <w:p w14:paraId="7A072A72" w14:textId="77777777" w:rsidR="005C612B" w:rsidRDefault="00000000">
            <w:r>
              <w:t>Réf. Doc :</w:t>
            </w:r>
          </w:p>
        </w:tc>
        <w:tc>
          <w:tcPr>
            <w:tcW w:w="4320" w:type="dxa"/>
          </w:tcPr>
          <w:p w14:paraId="7FF449E7" w14:textId="6BE6A366" w:rsidR="005C612B" w:rsidRDefault="00F741EA">
            <w:r>
              <w:t>OHS-01-2025</w:t>
            </w:r>
          </w:p>
        </w:tc>
      </w:tr>
      <w:tr w:rsidR="005C612B" w14:paraId="2A1CDE0E" w14:textId="77777777">
        <w:tc>
          <w:tcPr>
            <w:tcW w:w="4320" w:type="dxa"/>
          </w:tcPr>
          <w:p w14:paraId="51E94C03" w14:textId="77777777" w:rsidR="005C612B" w:rsidRDefault="00000000">
            <w:r>
              <w:t>Version :</w:t>
            </w:r>
          </w:p>
        </w:tc>
        <w:tc>
          <w:tcPr>
            <w:tcW w:w="4320" w:type="dxa"/>
          </w:tcPr>
          <w:p w14:paraId="7E15EC72" w14:textId="77777777" w:rsidR="005C612B" w:rsidRDefault="00000000">
            <w:r>
              <w:t>1.0</w:t>
            </w:r>
          </w:p>
        </w:tc>
      </w:tr>
      <w:tr w:rsidR="005C612B" w14:paraId="6B7D2F3C" w14:textId="77777777">
        <w:tc>
          <w:tcPr>
            <w:tcW w:w="4320" w:type="dxa"/>
          </w:tcPr>
          <w:p w14:paraId="307F96AE" w14:textId="77777777" w:rsidR="005C612B" w:rsidRDefault="00000000">
            <w:r>
              <w:t>Date :</w:t>
            </w:r>
          </w:p>
        </w:tc>
        <w:tc>
          <w:tcPr>
            <w:tcW w:w="4320" w:type="dxa"/>
          </w:tcPr>
          <w:p w14:paraId="29C451A7" w14:textId="57E50A9D" w:rsidR="005C612B" w:rsidRDefault="00F741EA">
            <w:r>
              <w:t>05/01/2025</w:t>
            </w:r>
          </w:p>
        </w:tc>
      </w:tr>
      <w:tr w:rsidR="005C612B" w14:paraId="19EA7CF7" w14:textId="77777777">
        <w:tc>
          <w:tcPr>
            <w:tcW w:w="4320" w:type="dxa"/>
          </w:tcPr>
          <w:p w14:paraId="3C89FA26" w14:textId="77777777" w:rsidR="005C612B" w:rsidRDefault="00000000">
            <w:r>
              <w:t>Établi par :</w:t>
            </w:r>
          </w:p>
        </w:tc>
        <w:tc>
          <w:tcPr>
            <w:tcW w:w="4320" w:type="dxa"/>
          </w:tcPr>
          <w:p w14:paraId="144E4645" w14:textId="77777777" w:rsidR="005C612B" w:rsidRDefault="00000000">
            <w:r>
              <w:t>Responsable QHSE</w:t>
            </w:r>
          </w:p>
        </w:tc>
      </w:tr>
    </w:tbl>
    <w:p w14:paraId="53C8D689" w14:textId="77777777" w:rsidR="005C612B" w:rsidRDefault="005C612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773"/>
        <w:gridCol w:w="776"/>
        <w:gridCol w:w="1976"/>
        <w:gridCol w:w="1617"/>
        <w:gridCol w:w="1317"/>
        <w:gridCol w:w="966"/>
      </w:tblGrid>
      <w:tr w:rsidR="00F741EA" w:rsidRPr="00F741EA" w14:paraId="75ED8CBB" w14:textId="77777777" w:rsidTr="00F741EA">
        <w:trPr>
          <w:trHeight w:val="34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6F8E81D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FFFFFF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FFFFFF"/>
                <w:sz w:val="14"/>
                <w:szCs w:val="12"/>
                <w:lang w:eastAsia="fr-FR"/>
              </w:rPr>
              <w:t>OCCUPATIONAL HEALTH AND SAFETY LEGAL REGISTER</w:t>
            </w:r>
          </w:p>
        </w:tc>
      </w:tr>
      <w:tr w:rsidR="00F741EA" w:rsidRPr="00F741EA" w14:paraId="7C441628" w14:textId="77777777" w:rsidTr="00F741EA">
        <w:trPr>
          <w:trHeight w:val="792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C6D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Applicable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Regulation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988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Applicable Regulation link if available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410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Reference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5E8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Requirement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Description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D7E7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Requirement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Application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8C9C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Operational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Control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38C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Responsibility</w:t>
            </w:r>
            <w:proofErr w:type="spellEnd"/>
          </w:p>
        </w:tc>
      </w:tr>
      <w:tr w:rsidR="00F741EA" w:rsidRPr="00F741EA" w14:paraId="08EBCE77" w14:textId="77777777" w:rsidTr="00F741EA">
        <w:trPr>
          <w:trHeight w:val="792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F8C3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Tunisian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labor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code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30FA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9C05" w14:textId="4EEE348D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152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3444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for the employer to assess professional risks (including Drive Tests).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06908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Conducting risk assessments, implementing mitigation measures.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DA4C0C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Workplace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risk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assessment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procedures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30A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 / HR</w:t>
            </w:r>
          </w:p>
        </w:tc>
      </w:tr>
      <w:tr w:rsidR="00F741EA" w:rsidRPr="00F741EA" w14:paraId="4B290855" w14:textId="77777777" w:rsidTr="00F741EA">
        <w:trPr>
          <w:trHeight w:val="1056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C6380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0F2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2FD" w14:textId="2362DBEB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153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B8A1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Provision of personal protective equipment (PPE) to employees, particularly for risks related to travel and exposure to radiation.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E4B1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PPE availability and mandatory usage.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3489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PPE inventory and distribution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61C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HSE Manager /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Logistics</w:t>
            </w:r>
            <w:proofErr w:type="spellEnd"/>
          </w:p>
        </w:tc>
      </w:tr>
      <w:tr w:rsidR="00F741EA" w:rsidRPr="00F741EA" w14:paraId="4FC7CB46" w14:textId="77777777" w:rsidTr="00F741EA">
        <w:trPr>
          <w:trHeight w:val="792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7F5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297C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3279" w14:textId="229B7FEB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154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F053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Training and information for workers on occupational risks.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6E30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Conducting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periodic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safety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training.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A185C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Training schedules and attendance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AC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HSE Manager / Training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Department</w:t>
            </w:r>
            <w:proofErr w:type="spellEnd"/>
          </w:p>
        </w:tc>
      </w:tr>
      <w:tr w:rsidR="00F741EA" w:rsidRPr="00F741EA" w14:paraId="3AA11F3C" w14:textId="77777777" w:rsidTr="00F741EA">
        <w:trPr>
          <w:trHeight w:val="792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0D9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B5B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EBB" w14:textId="4287210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156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43B6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guarantee safety when working outside the premises (mobile work).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8C03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Implementing safety protocols for remote work.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3660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Safety briefings and remote work policy.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2F80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 / Operations</w:t>
            </w:r>
          </w:p>
        </w:tc>
      </w:tr>
      <w:tr w:rsidR="00F741EA" w:rsidRPr="00F741EA" w14:paraId="398C0BA0" w14:textId="77777777" w:rsidTr="00F741EA">
        <w:trPr>
          <w:trHeight w:val="792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238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C17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06D8" w14:textId="550AEE65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162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760E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report workplace accidents to the competent authorities.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7DBFA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Establishing an accident reporting procedure.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2F6BC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Incident reporting system and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648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</w:t>
            </w:r>
          </w:p>
        </w:tc>
      </w:tr>
      <w:tr w:rsidR="00F741EA" w:rsidRPr="00F741EA" w14:paraId="47F8FB50" w14:textId="77777777" w:rsidTr="00F741EA">
        <w:trPr>
          <w:trHeight w:val="1056"/>
        </w:trPr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6DEE1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Law No. 94-28 of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February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21, 1994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2AD7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506C" w14:textId="1F688544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B22A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Defines work accidents and obligations in terms of insurance and compensation.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DAF0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proper insurance coverage and compensation policies.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035C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Workplace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insurance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policies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and compensation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AB0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HR / Legal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Department</w:t>
            </w:r>
            <w:proofErr w:type="spellEnd"/>
          </w:p>
        </w:tc>
      </w:tr>
      <w:tr w:rsidR="00F741EA" w:rsidRPr="00F741EA" w14:paraId="734D4B0A" w14:textId="77777777" w:rsidTr="00F741EA">
        <w:trPr>
          <w:trHeight w:val="792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FD83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Decree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No. 2000-1989 of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September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 xml:space="preserve"> 12, 2000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F13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667D" w14:textId="07CD3CC0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1BA68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Appointment of a workplace safety manager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E8D7F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Assigning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a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safety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B1CA5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Official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appointment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document.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3A8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Management / HR</w:t>
            </w:r>
          </w:p>
        </w:tc>
      </w:tr>
      <w:tr w:rsidR="00F741EA" w:rsidRPr="00F741EA" w14:paraId="5BE4D8C8" w14:textId="77777777" w:rsidTr="00F741EA">
        <w:trPr>
          <w:trHeight w:val="792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4B936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OHS standards: ISO 45001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531E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5B2B" w14:textId="67A04A52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5867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Occupational health and safety management systems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386C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Implementing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ISO 45001 compliance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measures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F63F1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Internal audits and compliance reports.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EAD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HSE Manager /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Quality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Assurance</w:t>
            </w:r>
          </w:p>
        </w:tc>
      </w:tr>
      <w:tr w:rsidR="00F741EA" w:rsidRPr="00F741EA" w14:paraId="6E543EEB" w14:textId="77777777" w:rsidTr="00F741EA">
        <w:trPr>
          <w:trHeight w:val="1584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D48D8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ILO Convention No. 187 concerning the promotional framework for occupational safety and health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7EA8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B3FE" w14:textId="0B500AF4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1039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Regulations of the International Labor Organization (ILO) adopted by Tunisia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4B76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Aligning workplace policies with ILO guidelines.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D306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Compliance monitoring and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implementation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F0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 / HR</w:t>
            </w:r>
          </w:p>
        </w:tc>
      </w:tr>
      <w:tr w:rsidR="00F741EA" w:rsidRPr="00F741EA" w14:paraId="204DE413" w14:textId="77777777" w:rsidTr="00F741EA">
        <w:trPr>
          <w:trHeight w:val="996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EB57B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lastRenderedPageBreak/>
              <w:t>Law No. 88-91 of August 2, 1988 relating to Environmental Protection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101E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1FF9" w14:textId="18C0D9FB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F5B7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limit the environmental impacts of industrial and technological activities.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4AD10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Implementing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pollution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reduction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strategies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0079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Environmental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impact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assessments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DD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</w:t>
            </w:r>
          </w:p>
        </w:tc>
      </w:tr>
      <w:tr w:rsidR="00F741EA" w:rsidRPr="00F741EA" w14:paraId="51E36936" w14:textId="77777777" w:rsidTr="00F741EA">
        <w:trPr>
          <w:trHeight w:val="792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807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838F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DF3C" w14:textId="39773386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2FC4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sort, recycle and dispose of electronic waste in accordance with standards.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9516D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Implementing waste segregation and recycling programs.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9946D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Waste management logs and procedures.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63C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 / Facilities</w:t>
            </w:r>
          </w:p>
        </w:tc>
      </w:tr>
      <w:tr w:rsidR="00F741EA" w:rsidRPr="00F741EA" w14:paraId="44292B16" w14:textId="77777777" w:rsidTr="00F741EA">
        <w:trPr>
          <w:trHeight w:val="792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24F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FF17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CE86" w14:textId="2D005E24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4DB3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Obligation to respect international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environmental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standards.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3AECC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Compliance with global environmental regulations.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9B5F2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Periodic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audits and certifications.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7A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HSE Manager /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Quality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Assurance</w:t>
            </w:r>
          </w:p>
        </w:tc>
      </w:tr>
      <w:tr w:rsidR="00F741EA" w:rsidRPr="00F741EA" w14:paraId="4D4D9408" w14:textId="77777777" w:rsidTr="00F741EA">
        <w:trPr>
          <w:trHeight w:val="804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C0C8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Law No. 96-41 of June 10, 1996 on Waste Management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B809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0305" w14:textId="02286958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B90D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sort, recycle and dispose of electronic waste in accordance with standards.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F45A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Implementing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waste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disposal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protocols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07D40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Waste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disposal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records and certification.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8B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</w:t>
            </w:r>
          </w:p>
        </w:tc>
      </w:tr>
      <w:tr w:rsidR="00F741EA" w:rsidRPr="00F741EA" w14:paraId="6EF7CC04" w14:textId="77777777" w:rsidTr="00F741EA">
        <w:trPr>
          <w:trHeight w:val="576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4CD4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C701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6EDD" w14:textId="635DF569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11E0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Déclaration auprès de l’ANGED (Agence Nationale de Gestion des Déchets) pour les déchets classifiés comme dangereux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8E0C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Registering and reporting hazardous waste.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0533D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ANGED registration documents.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E79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</w:t>
            </w:r>
          </w:p>
        </w:tc>
      </w:tr>
      <w:tr w:rsidR="00F741EA" w:rsidRPr="00F741EA" w14:paraId="01C29655" w14:textId="77777777" w:rsidTr="00F741EA">
        <w:trPr>
          <w:trHeight w:val="732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9896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ITU-T E.800 standard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71F5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9813" w14:textId="269CAFF0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2E31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Definitions of quality of service.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FF19E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compliance with network service standards.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0F13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Quality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control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mechanisms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4CA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Network Operations</w:t>
            </w:r>
          </w:p>
        </w:tc>
      </w:tr>
      <w:tr w:rsidR="00F741EA" w:rsidRPr="00F741EA" w14:paraId="7A186B9A" w14:textId="77777777" w:rsidTr="00F741EA">
        <w:trPr>
          <w:trHeight w:val="756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E631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ITU-T M.3400 standard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98D5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E23F" w14:textId="64165F28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F4D9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Network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testing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methodologies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FCD3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Implementing and following testing protocols.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024B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Performance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testing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logs.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49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Network Engineering</w:t>
            </w:r>
          </w:p>
        </w:tc>
      </w:tr>
      <w:tr w:rsidR="00F741EA" w:rsidRPr="00F741EA" w14:paraId="763DB936" w14:textId="77777777" w:rsidTr="00F741EA">
        <w:trPr>
          <w:trHeight w:val="1020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EAFC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 xml:space="preserve">Telecommunications Code </w:t>
            </w: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br/>
              <w:t>Law No. 2001-1 of January 15, 2001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78BA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D5E" w14:textId="494D5A9F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C590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Definition of activities subject to regulation, including Drive Tests using radio frequencies.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007E8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compliance with frequency usage laws.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C291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Regulatory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compliance checklists.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5BF0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Technical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Director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/ Compliance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</w:p>
        </w:tc>
      </w:tr>
      <w:tr w:rsidR="00F741EA" w:rsidRPr="00F741EA" w14:paraId="680C84A6" w14:textId="77777777" w:rsidTr="00F741EA">
        <w:trPr>
          <w:trHeight w:val="1020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413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5A03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CAB4" w14:textId="379A5E7A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26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E73C4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Obligation d’autorisation préalable pour l’utilisation des fréquences radio et des équipements de mesure.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0296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Securing necessary permits before operation.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41952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Frequency usage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authorization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1A1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Technical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Director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/ Compliance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</w:p>
        </w:tc>
      </w:tr>
      <w:tr w:rsidR="00F741EA" w:rsidRPr="00F741EA" w14:paraId="35392D23" w14:textId="77777777" w:rsidTr="00F741EA">
        <w:trPr>
          <w:trHeight w:val="1056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B92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2019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66DB" w14:textId="38274A8F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B982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Gestion des interférences radioélectriques ; obligation de respecter les limites de rayonnement.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8092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Monitoring and controlling radio emissions.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53C48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RF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measurement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logs.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709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Network Operations / Compliance</w:t>
            </w:r>
          </w:p>
        </w:tc>
      </w:tr>
      <w:tr w:rsidR="00F741EA" w:rsidRPr="00F741EA" w14:paraId="1DF62D2B" w14:textId="77777777" w:rsidTr="00F741EA">
        <w:trPr>
          <w:trHeight w:val="1320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75F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BEA1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F2FE" w14:textId="56641A6D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32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2BF3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Qualité de service (QoS) : obligation pour les opérateurs et sous-traitants de mesurer et garantir une qualité optimale du réseau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E324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Conducting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routine QoS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evaluations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AC192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QoS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assessment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reports.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9FB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Network Engineering /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Quality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Control</w:t>
            </w:r>
          </w:p>
        </w:tc>
      </w:tr>
      <w:tr w:rsidR="00F741EA" w:rsidRPr="00F741EA" w14:paraId="5DF12789" w14:textId="77777777" w:rsidTr="00F741EA">
        <w:trPr>
          <w:trHeight w:val="1032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88BE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Orders specific to frequencies and interference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8464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BFFB" w14:textId="5956B691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DB6E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Order of May 11, 2005: Sets the conditions for the use of frequency bands by operators.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DC68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Adhering to the defined frequency usage rules.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A52AD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Frequency allocation plans.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3E9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Compliance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</w:p>
        </w:tc>
      </w:tr>
      <w:tr w:rsidR="00F741EA" w:rsidRPr="00F741EA" w14:paraId="4A63A2E6" w14:textId="77777777" w:rsidTr="00F741EA">
        <w:trPr>
          <w:trHeight w:val="1344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A17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2A64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1CF6" w14:textId="6EA6B2E3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AF30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Order of April 20, 2012: Technical standards for the management of radio equipment and electromagnetic emissions.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9BEA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compliance with emission control laws.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3596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RF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emission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monitoring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2E6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Technical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Director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/ Compliance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</w:p>
        </w:tc>
      </w:tr>
      <w:tr w:rsidR="00F741EA" w:rsidRPr="00F741EA" w14:paraId="08D42031" w14:textId="77777777" w:rsidTr="00F741EA">
        <w:trPr>
          <w:trHeight w:val="792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3E33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lastRenderedPageBreak/>
              <w:t>Tunisian Highway Code Law No. 2004-33 of April 19, 2004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12E7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02CE" w14:textId="0C29A2FB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85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A7F5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respect safety rules when using vehicles for professional activities.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03F2A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Enforcing vehicle safety rules for employees.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1374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Vehicle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safety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inspection reports.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731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Fleet Manager / HSE</w:t>
            </w:r>
          </w:p>
        </w:tc>
      </w:tr>
      <w:tr w:rsidR="00F741EA" w:rsidRPr="00F741EA" w14:paraId="741C9512" w14:textId="77777777" w:rsidTr="00F741EA">
        <w:trPr>
          <w:trHeight w:val="792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A68E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7C9D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6382" w14:textId="345E3C0B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98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C4F3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Prohibition on the use of devices that could distract driving during on-the-go testing.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7B46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Banning the use of distracting devices while driving.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132A1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Driver safety training and enforcement policies.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287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HSE Manager</w:t>
            </w:r>
          </w:p>
        </w:tc>
      </w:tr>
      <w:tr w:rsidR="00F741EA" w:rsidRPr="00F741EA" w14:paraId="73BE2CC9" w14:textId="77777777" w:rsidTr="00F741EA">
        <w:trPr>
          <w:trHeight w:val="1200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D6E4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Law No. 2004-63 of July 27, 2004 concerns the protection of personal data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C57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5255" w14:textId="1E324911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CE60B8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of transparency in the collection and processing of personal data.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61448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Ensuring clear data collection policies.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E5559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Data handling policy and privacy compliance documentation.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DF45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Data Protection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Officer</w:t>
            </w:r>
            <w:proofErr w:type="spellEnd"/>
          </w:p>
        </w:tc>
      </w:tr>
      <w:tr w:rsidR="00F741EA" w:rsidRPr="00F741EA" w14:paraId="55FA516E" w14:textId="77777777" w:rsidTr="00F741EA">
        <w:trPr>
          <w:trHeight w:val="1488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093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4A7D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9BBE" w14:textId="0A29C734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58517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Obligation to obtain authorization from the National Authority for the Protection of Personal Data (INPDP) for any data processing.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F9E9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Registering data processing activities with INPDP.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4F662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INPDP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authorization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records.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F0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Legal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Department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/ IT Security</w:t>
            </w:r>
          </w:p>
        </w:tc>
      </w:tr>
      <w:tr w:rsidR="00F741EA" w:rsidRPr="00F741EA" w14:paraId="5E002D83" w14:textId="77777777" w:rsidTr="00F741EA">
        <w:trPr>
          <w:trHeight w:val="984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BE87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2B85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4523" w14:textId="7FCBC7F0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735EA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Compliance with the principles of security and confidentiality of the data collected.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C48EB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Implementing security measures for stored data.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A6435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Data encryption and access logs.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CD6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IT Security</w:t>
            </w:r>
          </w:p>
        </w:tc>
      </w:tr>
      <w:tr w:rsidR="00F741EA" w:rsidRPr="00F741EA" w14:paraId="26B23704" w14:textId="77777777" w:rsidTr="00F741EA">
        <w:trPr>
          <w:trHeight w:val="864"/>
        </w:trPr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D508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eastAsia="fr-FR"/>
              </w:rPr>
              <w:t>Law No. 2018-42 of June 13, 2018 relating to Cybersecurity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679A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54A9" w14:textId="47C24F4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ACFC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Protection of critical infrastructure against cyberattacks.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2E7B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Implementing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cybersecurity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protocols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FC487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Cybersecurity incident reports and audits.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243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IT Security / Compliance</w:t>
            </w:r>
          </w:p>
        </w:tc>
      </w:tr>
      <w:tr w:rsidR="00F741EA" w:rsidRPr="00F741EA" w14:paraId="138B337A" w14:textId="77777777" w:rsidTr="00F741EA">
        <w:trPr>
          <w:trHeight w:val="864"/>
        </w:trPr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55BDD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E4BB" w14:textId="77777777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C3A8" w14:textId="046831D6" w:rsidR="00F741EA" w:rsidRPr="00F741EA" w:rsidRDefault="00F741EA" w:rsidP="00F741EA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2"/>
                <w:lang w:val="fr-FR" w:eastAsia="fr-FR"/>
              </w:rPr>
              <w:t>Clause 12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EE92F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Obligation pour les entreprises de sécuriser leurs systèmes de collecte et de stockage</w:t>
            </w: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649227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Ensuring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robust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security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 xml:space="preserve"> </w:t>
            </w:r>
            <w:proofErr w:type="spellStart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policies</w:t>
            </w:r>
            <w:proofErr w:type="spellEnd"/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47D974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eastAsia="fr-FR"/>
              </w:rPr>
              <w:t>Data security logs and compliance audits.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1793" w14:textId="77777777" w:rsidR="00F741EA" w:rsidRPr="00F741EA" w:rsidRDefault="00F741EA" w:rsidP="00F741EA">
            <w:pPr>
              <w:spacing w:after="0" w:line="240" w:lineRule="auto"/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</w:pPr>
            <w:r w:rsidRPr="00F741EA">
              <w:rPr>
                <w:rFonts w:ascii="Nokia Pure Headline Light" w:eastAsia="Times New Roman" w:hAnsi="Nokia Pure Headline Light" w:cs="Calibri"/>
                <w:color w:val="000000"/>
                <w:sz w:val="14"/>
                <w:szCs w:val="12"/>
                <w:lang w:val="fr-FR" w:eastAsia="fr-FR"/>
              </w:rPr>
              <w:t>IT Security / Compliance</w:t>
            </w:r>
          </w:p>
        </w:tc>
      </w:tr>
    </w:tbl>
    <w:p w14:paraId="0ECEF453" w14:textId="77777777" w:rsidR="00F741EA" w:rsidRDefault="00F741EA">
      <w:pPr>
        <w:rPr>
          <w:lang w:val="fr-FR"/>
        </w:rPr>
      </w:pPr>
    </w:p>
    <w:p w14:paraId="29928381" w14:textId="406D9C8C" w:rsidR="005C612B" w:rsidRPr="00542099" w:rsidRDefault="00000000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="00F741EA">
        <w:rPr>
          <w:lang w:val="fr-FR"/>
        </w:rPr>
        <w:t>06/01/2025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="00F741EA">
        <w:rPr>
          <w:lang w:val="fr-FR"/>
        </w:rPr>
        <w:t xml:space="preserve">OUNI </w:t>
      </w:r>
      <w:proofErr w:type="spellStart"/>
      <w:r w:rsidR="00F741EA">
        <w:rPr>
          <w:lang w:val="fr-FR"/>
        </w:rPr>
        <w:t>Meher</w:t>
      </w:r>
      <w:proofErr w:type="spellEnd"/>
      <w:r w:rsidR="00F741EA">
        <w:rPr>
          <w:lang w:val="fr-FR"/>
        </w:rPr>
        <w:t xml:space="preserve"> </w:t>
      </w:r>
      <w:proofErr w:type="spellStart"/>
      <w:r w:rsidR="00F741EA">
        <w:rPr>
          <w:lang w:val="fr-FR"/>
        </w:rPr>
        <w:t>Abdelwaheb</w:t>
      </w:r>
      <w:proofErr w:type="spellEnd"/>
      <w:r w:rsidR="00F741EA">
        <w:rPr>
          <w:lang w:val="fr-FR"/>
        </w:rPr>
        <w:t xml:space="preserve">, </w:t>
      </w:r>
      <w:r w:rsidR="00E9749B" w:rsidRPr="00E9749B">
        <w:rPr>
          <w:lang w:val="fr-FR"/>
        </w:rPr>
        <w:t>Responsable QHSE</w:t>
      </w:r>
      <w:r w:rsidR="00E9749B">
        <w:rPr>
          <w:lang w:val="fr-FR"/>
        </w:rPr>
        <w:t xml:space="preserve"> </w:t>
      </w:r>
      <w:r w:rsidR="00F741EA">
        <w:rPr>
          <w:lang w:val="fr-FR"/>
        </w:rPr>
        <w:t xml:space="preserve">/Chef Projet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 w:rsidR="00F741EA"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sectPr w:rsidR="005C612B" w:rsidRPr="00542099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1837" w14:textId="77777777" w:rsidR="00F670A6" w:rsidRDefault="00F670A6">
      <w:pPr>
        <w:spacing w:after="0" w:line="240" w:lineRule="auto"/>
      </w:pPr>
      <w:r>
        <w:separator/>
      </w:r>
    </w:p>
  </w:endnote>
  <w:endnote w:type="continuationSeparator" w:id="0">
    <w:p w14:paraId="4BDAFE75" w14:textId="77777777" w:rsidR="00F670A6" w:rsidRDefault="00F6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kia Pure Headline Light">
    <w:altName w:val="Sylfaen"/>
    <w:charset w:val="00"/>
    <w:family w:val="swiss"/>
    <w:pitch w:val="variable"/>
    <w:sig w:usb0="A00006E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F9BA" w14:textId="3D836B02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53A375F4" w14:textId="7956B60B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BAA5" w14:textId="77777777" w:rsidR="00F670A6" w:rsidRDefault="00F670A6">
      <w:pPr>
        <w:spacing w:after="0" w:line="240" w:lineRule="auto"/>
      </w:pPr>
      <w:r>
        <w:separator/>
      </w:r>
    </w:p>
  </w:footnote>
  <w:footnote w:type="continuationSeparator" w:id="0">
    <w:p w14:paraId="6CACA727" w14:textId="77777777" w:rsidR="00F670A6" w:rsidRDefault="00F6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EBD4" w14:textId="1A4DF224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4F143D" wp14:editId="4A7073D1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4A"/>
    <w:rsid w:val="00326F90"/>
    <w:rsid w:val="00542099"/>
    <w:rsid w:val="005C612B"/>
    <w:rsid w:val="008E16E8"/>
    <w:rsid w:val="00AA1D8D"/>
    <w:rsid w:val="00B47730"/>
    <w:rsid w:val="00CB0664"/>
    <w:rsid w:val="00DA46A7"/>
    <w:rsid w:val="00E9749B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1D0FE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1078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4</cp:revision>
  <dcterms:created xsi:type="dcterms:W3CDTF">2013-12-23T23:15:00Z</dcterms:created>
  <dcterms:modified xsi:type="dcterms:W3CDTF">2025-08-20T10:09:00Z</dcterms:modified>
  <cp:category/>
</cp:coreProperties>
</file>